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1E7" w:rsidRDefault="0054768D" w:rsidP="008461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Zarządzenie Nr 139</w:t>
      </w:r>
      <w:r w:rsidR="008461E7">
        <w:rPr>
          <w:rFonts w:ascii="Times New Roman" w:hAnsi="Times New Roman" w:cs="Times New Roman"/>
          <w:b/>
          <w:bCs/>
          <w:sz w:val="24"/>
          <w:szCs w:val="24"/>
        </w:rPr>
        <w:t>/2012</w:t>
      </w:r>
    </w:p>
    <w:p w:rsidR="008461E7" w:rsidRDefault="008461E7" w:rsidP="008461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Wręczyca Wielka</w:t>
      </w:r>
    </w:p>
    <w:p w:rsidR="008461E7" w:rsidRDefault="008461E7" w:rsidP="008461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4E5CAF">
        <w:rPr>
          <w:rFonts w:ascii="Times New Roman" w:hAnsi="Times New Roman" w:cs="Times New Roman"/>
          <w:b/>
          <w:bCs/>
          <w:sz w:val="24"/>
          <w:szCs w:val="24"/>
        </w:rPr>
        <w:t>16 listopada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2012r.</w:t>
      </w:r>
    </w:p>
    <w:p w:rsidR="008461E7" w:rsidRDefault="008461E7" w:rsidP="008461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1E7" w:rsidRDefault="0054768D" w:rsidP="008461E7">
      <w:pPr>
        <w:tabs>
          <w:tab w:val="left" w:pos="21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KA.0050.139</w:t>
      </w:r>
      <w:r w:rsidR="008461E7">
        <w:rPr>
          <w:rFonts w:ascii="Times New Roman" w:hAnsi="Times New Roman" w:cs="Times New Roman"/>
          <w:b/>
          <w:bCs/>
          <w:sz w:val="24"/>
          <w:szCs w:val="24"/>
        </w:rPr>
        <w:t>.2012</w:t>
      </w:r>
    </w:p>
    <w:p w:rsidR="008461E7" w:rsidRDefault="008461E7" w:rsidP="008461E7">
      <w:pPr>
        <w:tabs>
          <w:tab w:val="left" w:pos="21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61E7" w:rsidRDefault="008461E7" w:rsidP="00846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zmiany Wieloletniej Prognozy Finansowej Gminy Wręczyca Wielka na lata 2012 – 2027</w:t>
      </w:r>
    </w:p>
    <w:p w:rsidR="008461E7" w:rsidRDefault="008461E7" w:rsidP="008461E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232 ustawy z dnia 27 sierpnia 2009r. o finansach publicznych (Dz. U. z 2009r. Nr 157, poz. 1240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oraz w związku z :</w:t>
      </w:r>
    </w:p>
    <w:p w:rsidR="008461E7" w:rsidRDefault="0054768D" w:rsidP="008461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Zarządzeniem Nr 138</w:t>
      </w:r>
      <w:r w:rsidR="008461E7">
        <w:rPr>
          <w:rFonts w:ascii="Times New Roman" w:hAnsi="Times New Roman" w:cs="Times New Roman"/>
          <w:sz w:val="24"/>
          <w:szCs w:val="24"/>
        </w:rPr>
        <w:t xml:space="preserve">/2012 Wójta Gminy Wręczyca Wielka z dnia </w:t>
      </w:r>
      <w:r>
        <w:rPr>
          <w:rFonts w:ascii="Times New Roman" w:hAnsi="Times New Roman" w:cs="Times New Roman"/>
          <w:sz w:val="24"/>
          <w:szCs w:val="24"/>
        </w:rPr>
        <w:t>16 listopada</w:t>
      </w:r>
      <w:r w:rsidR="008461E7">
        <w:rPr>
          <w:rFonts w:ascii="Times New Roman" w:hAnsi="Times New Roman" w:cs="Times New Roman"/>
          <w:sz w:val="24"/>
          <w:szCs w:val="24"/>
        </w:rPr>
        <w:t xml:space="preserve"> 2012r.                w sprawie zmi</w:t>
      </w:r>
      <w:r>
        <w:rPr>
          <w:rFonts w:ascii="Times New Roman" w:hAnsi="Times New Roman" w:cs="Times New Roman"/>
          <w:sz w:val="24"/>
          <w:szCs w:val="24"/>
        </w:rPr>
        <w:t>an w budżecie gminy na rok</w:t>
      </w:r>
      <w:r w:rsidR="00D41F28">
        <w:rPr>
          <w:rFonts w:ascii="Times New Roman" w:hAnsi="Times New Roman" w:cs="Times New Roman"/>
          <w:sz w:val="24"/>
          <w:szCs w:val="24"/>
        </w:rPr>
        <w:t xml:space="preserve"> 2012 z tytułu dotacji celowych,</w:t>
      </w:r>
    </w:p>
    <w:p w:rsidR="008461E7" w:rsidRDefault="008461E7" w:rsidP="00846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1E7" w:rsidRDefault="008461E7" w:rsidP="00846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WÓJT GMINY WRĘCZYCA WIELKA zarządza, co następuje:</w:t>
      </w:r>
    </w:p>
    <w:p w:rsidR="008461E7" w:rsidRDefault="008461E7" w:rsidP="00846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1E7" w:rsidRDefault="008461E7" w:rsidP="008461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8461E7" w:rsidRDefault="008461E7" w:rsidP="008461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1E7" w:rsidRDefault="0054768D" w:rsidP="008461E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zarządzenia Nr 138</w:t>
      </w:r>
      <w:r w:rsidR="008461E7">
        <w:rPr>
          <w:rFonts w:ascii="Times New Roman" w:hAnsi="Times New Roman" w:cs="Times New Roman"/>
          <w:sz w:val="24"/>
          <w:szCs w:val="24"/>
        </w:rPr>
        <w:t>/2012 Wójta</w:t>
      </w:r>
      <w:r>
        <w:rPr>
          <w:rFonts w:ascii="Times New Roman" w:hAnsi="Times New Roman" w:cs="Times New Roman"/>
          <w:sz w:val="24"/>
          <w:szCs w:val="24"/>
        </w:rPr>
        <w:t xml:space="preserve"> Gminy Wręczyca Wielka z dnia 16listopada</w:t>
      </w:r>
      <w:r w:rsidR="008461E7">
        <w:rPr>
          <w:rFonts w:ascii="Times New Roman" w:hAnsi="Times New Roman" w:cs="Times New Roman"/>
          <w:sz w:val="24"/>
          <w:szCs w:val="24"/>
        </w:rPr>
        <w:t xml:space="preserve"> 2012r. w sprawie zmian w budżecie gminy na rok 2012 </w:t>
      </w:r>
      <w:r>
        <w:rPr>
          <w:rFonts w:ascii="Times New Roman" w:hAnsi="Times New Roman" w:cs="Times New Roman"/>
          <w:sz w:val="24"/>
          <w:szCs w:val="24"/>
        </w:rPr>
        <w:t xml:space="preserve">z tytułu dotacji celowych </w:t>
      </w:r>
      <w:r w:rsidR="008461E7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konuje się zmian </w:t>
      </w:r>
      <w:r w:rsidR="008461E7">
        <w:rPr>
          <w:rFonts w:ascii="Times New Roman" w:hAnsi="Times New Roman" w:cs="Times New Roman"/>
          <w:sz w:val="24"/>
          <w:szCs w:val="24"/>
        </w:rPr>
        <w:t xml:space="preserve">w tabeli głównej Uchwały Nr XII/145/11 Rady Gminy Wręczyca Wielka z dnia 29 grudnia 2011r. w sprawie Wieloletniej Prognozy Finansowej Gminy Wręczyca Wielka na lata 2012 – 2027 (z </w:t>
      </w:r>
      <w:proofErr w:type="spellStart"/>
      <w:r w:rsidR="008461E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461E7">
        <w:rPr>
          <w:rFonts w:ascii="Times New Roman" w:hAnsi="Times New Roman" w:cs="Times New Roman"/>
          <w:sz w:val="24"/>
          <w:szCs w:val="24"/>
        </w:rPr>
        <w:t>. zm.), dotyczących roku 2012, a polegających na:</w:t>
      </w:r>
    </w:p>
    <w:p w:rsidR="008461E7" w:rsidRDefault="008461E7" w:rsidP="008461E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1E7">
        <w:rPr>
          <w:rFonts w:ascii="Times New Roman" w:hAnsi="Times New Roman" w:cs="Times New Roman"/>
          <w:sz w:val="24"/>
          <w:szCs w:val="24"/>
        </w:rPr>
        <w:t xml:space="preserve">zwiększeniu </w:t>
      </w:r>
      <w:r w:rsidR="0054768D">
        <w:rPr>
          <w:rFonts w:ascii="Times New Roman" w:hAnsi="Times New Roman" w:cs="Times New Roman"/>
          <w:sz w:val="24"/>
          <w:szCs w:val="24"/>
        </w:rPr>
        <w:t>dochodów bieżących o kwotę 124.107,- zł,</w:t>
      </w:r>
    </w:p>
    <w:p w:rsidR="008461E7" w:rsidRPr="008461E7" w:rsidRDefault="0054768D" w:rsidP="008461E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zwiększeniu wydatków bieżących o kwotę 124.107,- zł.</w:t>
      </w:r>
    </w:p>
    <w:p w:rsidR="008461E7" w:rsidRDefault="008461E7" w:rsidP="00846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1E7" w:rsidRDefault="008461E7" w:rsidP="00846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załącznikiem Nr 1 do niniejszego zarządzenia.</w:t>
      </w:r>
    </w:p>
    <w:p w:rsidR="008461E7" w:rsidRDefault="008461E7" w:rsidP="00846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1E7" w:rsidRDefault="008461E7" w:rsidP="008461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8461E7" w:rsidRDefault="008461E7" w:rsidP="008461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61E7" w:rsidRDefault="008461E7" w:rsidP="008461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:rsidR="008461E7" w:rsidRDefault="008461E7" w:rsidP="008461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1E7" w:rsidRDefault="008461E7" w:rsidP="008461E7"/>
    <w:p w:rsidR="0073348A" w:rsidRDefault="0073348A"/>
    <w:sectPr w:rsidR="0073348A" w:rsidSect="00BC3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0F9B"/>
    <w:multiLevelType w:val="hybridMultilevel"/>
    <w:tmpl w:val="27E61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461E7"/>
    <w:rsid w:val="004E5CAF"/>
    <w:rsid w:val="0054768D"/>
    <w:rsid w:val="0073348A"/>
    <w:rsid w:val="008461E7"/>
    <w:rsid w:val="00BC3D9F"/>
    <w:rsid w:val="00D41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3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61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61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2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5</cp:revision>
  <cp:lastPrinted>2012-11-21T07:18:00Z</cp:lastPrinted>
  <dcterms:created xsi:type="dcterms:W3CDTF">2012-11-20T10:08:00Z</dcterms:created>
  <dcterms:modified xsi:type="dcterms:W3CDTF">2012-11-21T07:19:00Z</dcterms:modified>
</cp:coreProperties>
</file>