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176" w:rsidRDefault="009F1176"/>
    <w:p w:rsidR="00A8365D" w:rsidRPr="001816BF" w:rsidRDefault="00A8365D" w:rsidP="00A8365D">
      <w:pPr>
        <w:pStyle w:val="Akapitzlist"/>
        <w:numPr>
          <w:ilvl w:val="0"/>
          <w:numId w:val="1"/>
        </w:numPr>
        <w:rPr>
          <w:b/>
          <w:sz w:val="24"/>
          <w:szCs w:val="24"/>
          <w:u w:val="single"/>
          <w:lang w:val="pl-PL"/>
        </w:rPr>
      </w:pPr>
      <w:r w:rsidRPr="001816BF">
        <w:rPr>
          <w:b/>
          <w:sz w:val="24"/>
          <w:szCs w:val="24"/>
          <w:u w:val="single"/>
          <w:lang w:val="pl-PL"/>
        </w:rPr>
        <w:t xml:space="preserve">Tablica Interaktywna </w:t>
      </w:r>
      <w:r w:rsidR="005B460C" w:rsidRPr="001816BF">
        <w:rPr>
          <w:b/>
          <w:sz w:val="24"/>
          <w:szCs w:val="24"/>
          <w:u w:val="single"/>
          <w:lang w:val="pl-PL"/>
        </w:rPr>
        <w:t>(5 sztuk)</w:t>
      </w:r>
    </w:p>
    <w:p w:rsidR="009F1176" w:rsidRDefault="009F1176"/>
    <w:tbl>
      <w:tblPr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"/>
        <w:gridCol w:w="5797"/>
        <w:gridCol w:w="3686"/>
        <w:gridCol w:w="2835"/>
      </w:tblGrid>
      <w:tr w:rsidR="00575124" w:rsidTr="00522681">
        <w:tc>
          <w:tcPr>
            <w:tcW w:w="577" w:type="dxa"/>
            <w:shd w:val="clear" w:color="auto" w:fill="FFFFFF"/>
            <w:vAlign w:val="center"/>
          </w:tcPr>
          <w:p w:rsidR="00575124" w:rsidRPr="00CA519A" w:rsidRDefault="00575124" w:rsidP="004D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797" w:type="dxa"/>
            <w:shd w:val="clear" w:color="auto" w:fill="FFFFFF"/>
            <w:vAlign w:val="center"/>
          </w:tcPr>
          <w:p w:rsidR="00575124" w:rsidRPr="00CA519A" w:rsidRDefault="00575124" w:rsidP="004D19C8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Wymagany </w:t>
            </w: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Parame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</w:t>
            </w: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techniczny</w:t>
            </w:r>
          </w:p>
        </w:tc>
        <w:tc>
          <w:tcPr>
            <w:tcW w:w="3686" w:type="dxa"/>
            <w:shd w:val="clear" w:color="auto" w:fill="FFFFFF"/>
          </w:tcPr>
          <w:p w:rsidR="00575124" w:rsidRDefault="00575124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3"/>
                <w:lang w:eastAsia="en-US"/>
              </w:rPr>
            </w:pPr>
          </w:p>
          <w:p w:rsidR="00575124" w:rsidRDefault="00575124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3"/>
                <w:lang w:eastAsia="en-US"/>
              </w:rPr>
            </w:pPr>
          </w:p>
          <w:p w:rsidR="00575124" w:rsidRDefault="00575124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3"/>
                <w:lang w:eastAsia="en-US"/>
              </w:rPr>
            </w:pPr>
            <w:r w:rsidRPr="00FD6CEA">
              <w:rPr>
                <w:rFonts w:ascii="Times New Roman" w:hAnsi="Times New Roman" w:cs="Times New Roman"/>
                <w:b/>
                <w:kern w:val="3"/>
                <w:lang w:eastAsia="en-US"/>
              </w:rPr>
              <w:t>Parametr oferowany</w:t>
            </w:r>
          </w:p>
          <w:p w:rsidR="00575124" w:rsidRDefault="00575124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3"/>
                <w:lang w:eastAsia="en-US"/>
              </w:rPr>
            </w:pPr>
            <w:r>
              <w:rPr>
                <w:rFonts w:ascii="Times New Roman" w:hAnsi="Times New Roman" w:cs="Times New Roman"/>
                <w:b/>
                <w:kern w:val="3"/>
                <w:lang w:eastAsia="en-US"/>
              </w:rPr>
              <w:t>(należy wypełnić)</w:t>
            </w:r>
          </w:p>
          <w:p w:rsidR="00575124" w:rsidRPr="00FD6CEA" w:rsidRDefault="00575124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3"/>
                <w:lang w:eastAsia="en-US"/>
              </w:rPr>
            </w:pPr>
          </w:p>
          <w:p w:rsidR="00575124" w:rsidRDefault="00575124" w:rsidP="004D19C8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575124" w:rsidRPr="00FD6CEA" w:rsidRDefault="00575124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lang w:eastAsia="en-US"/>
              </w:rPr>
            </w:pPr>
            <w:r w:rsidRPr="00FD6CEA">
              <w:rPr>
                <w:rFonts w:ascii="Times New Roman" w:hAnsi="Times New Roman" w:cs="Times New Roman"/>
                <w:kern w:val="3"/>
                <w:lang w:eastAsia="en-US"/>
              </w:rPr>
              <w:t xml:space="preserve">Pełna nazwa oferowanego </w:t>
            </w:r>
            <w:proofErr w:type="gramStart"/>
            <w:r w:rsidRPr="00FD6CEA">
              <w:rPr>
                <w:rFonts w:ascii="Times New Roman" w:hAnsi="Times New Roman" w:cs="Times New Roman"/>
                <w:kern w:val="3"/>
                <w:lang w:eastAsia="en-US"/>
              </w:rPr>
              <w:t>urządzenia  z</w:t>
            </w:r>
            <w:proofErr w:type="gramEnd"/>
            <w:r w:rsidRPr="00FD6CEA">
              <w:rPr>
                <w:rFonts w:ascii="Times New Roman" w:hAnsi="Times New Roman" w:cs="Times New Roman"/>
                <w:kern w:val="3"/>
                <w:lang w:eastAsia="en-US"/>
              </w:rPr>
              <w:t xml:space="preserve"> wskazaniem producenta oraz modelu </w:t>
            </w:r>
          </w:p>
          <w:p w:rsidR="00575124" w:rsidRPr="00FD6CEA" w:rsidRDefault="00575124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3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kern w:val="3"/>
                <w:u w:val="single"/>
                <w:lang w:eastAsia="en-US"/>
              </w:rPr>
              <w:t>(</w:t>
            </w:r>
            <w:r w:rsidRPr="00FD6CEA">
              <w:rPr>
                <w:rFonts w:ascii="Times New Roman" w:hAnsi="Times New Roman" w:cs="Times New Roman"/>
                <w:b/>
                <w:kern w:val="3"/>
                <w:u w:val="single"/>
                <w:lang w:eastAsia="en-US"/>
              </w:rPr>
              <w:t>należy wypełnić</w:t>
            </w:r>
            <w:r>
              <w:rPr>
                <w:rFonts w:ascii="Times New Roman" w:hAnsi="Times New Roman" w:cs="Times New Roman"/>
                <w:b/>
                <w:kern w:val="3"/>
                <w:u w:val="single"/>
                <w:lang w:eastAsia="en-US"/>
              </w:rPr>
              <w:t>)</w:t>
            </w:r>
            <w:r w:rsidRPr="00FD6CEA">
              <w:rPr>
                <w:rFonts w:ascii="Times New Roman" w:hAnsi="Times New Roman" w:cs="Times New Roman"/>
                <w:b/>
                <w:kern w:val="3"/>
                <w:u w:val="single"/>
                <w:lang w:eastAsia="en-US"/>
              </w:rPr>
              <w:t xml:space="preserve"> </w:t>
            </w:r>
          </w:p>
          <w:p w:rsidR="00575124" w:rsidRDefault="00575124" w:rsidP="004D19C8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4A37" w:rsidTr="00522681">
        <w:tc>
          <w:tcPr>
            <w:tcW w:w="577" w:type="dxa"/>
            <w:shd w:val="clear" w:color="auto" w:fill="FFFFFF"/>
            <w:vAlign w:val="center"/>
          </w:tcPr>
          <w:p w:rsidR="00AA4A37" w:rsidRDefault="00AA4A37" w:rsidP="004D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97" w:type="dxa"/>
            <w:shd w:val="clear" w:color="auto" w:fill="FFFFFF"/>
            <w:vAlign w:val="center"/>
          </w:tcPr>
          <w:p w:rsidR="00AA4A37" w:rsidRPr="004F099F" w:rsidRDefault="00AA4A37" w:rsidP="005B4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682">
              <w:rPr>
                <w:rFonts w:ascii="Times New Roman" w:hAnsi="Times New Roman" w:cs="Times New Roman"/>
                <w:sz w:val="24"/>
                <w:szCs w:val="24"/>
              </w:rPr>
              <w:t>Efektywna powierzchnia tablicy (obszar interaktywny), na której można dokonywać notatek, sterować pracą komputera i wyświetlać obraz z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rojektora min. 150 cm × 110 cm </w:t>
            </w:r>
          </w:p>
        </w:tc>
        <w:tc>
          <w:tcPr>
            <w:tcW w:w="3686" w:type="dxa"/>
            <w:shd w:val="clear" w:color="auto" w:fill="FFFFFF"/>
          </w:tcPr>
          <w:p w:rsidR="00AA4A37" w:rsidRDefault="00AA4A37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3"/>
                <w:lang w:eastAsia="en-US"/>
              </w:rPr>
            </w:pPr>
          </w:p>
        </w:tc>
        <w:tc>
          <w:tcPr>
            <w:tcW w:w="2835" w:type="dxa"/>
            <w:vMerge w:val="restart"/>
            <w:shd w:val="clear" w:color="auto" w:fill="FFFFFF"/>
          </w:tcPr>
          <w:p w:rsidR="00AA4A37" w:rsidRPr="00FD6CEA" w:rsidRDefault="00AA4A37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lang w:eastAsia="en-US"/>
              </w:rPr>
            </w:pPr>
          </w:p>
        </w:tc>
      </w:tr>
      <w:tr w:rsidR="00AA4A37" w:rsidTr="00522681">
        <w:tc>
          <w:tcPr>
            <w:tcW w:w="577" w:type="dxa"/>
            <w:shd w:val="clear" w:color="auto" w:fill="FFFFFF"/>
            <w:vAlign w:val="center"/>
          </w:tcPr>
          <w:p w:rsidR="00AA4A37" w:rsidRDefault="00AA4A37" w:rsidP="004D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97" w:type="dxa"/>
            <w:shd w:val="clear" w:color="auto" w:fill="FFFFFF"/>
            <w:vAlign w:val="center"/>
          </w:tcPr>
          <w:p w:rsidR="00AA4A37" w:rsidRPr="004F099F" w:rsidRDefault="00AA4A37" w:rsidP="005B4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682">
              <w:rPr>
                <w:rFonts w:ascii="Times New Roman" w:hAnsi="Times New Roman" w:cs="Times New Roman"/>
                <w:sz w:val="24"/>
                <w:szCs w:val="24"/>
              </w:rPr>
              <w:t>Powierzchnia tablicy magnetyczna (wykorzystanie magnesów do mocowania kartek do tablicy) oraz umożliwiająca pisa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 pisakami sucho ścieralnymi.</w:t>
            </w:r>
          </w:p>
        </w:tc>
        <w:tc>
          <w:tcPr>
            <w:tcW w:w="3686" w:type="dxa"/>
            <w:shd w:val="clear" w:color="auto" w:fill="FFFFFF"/>
          </w:tcPr>
          <w:p w:rsidR="00AA4A37" w:rsidRDefault="00AA4A37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3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AA4A37" w:rsidRPr="00FD6CEA" w:rsidRDefault="00AA4A37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lang w:eastAsia="en-US"/>
              </w:rPr>
            </w:pPr>
          </w:p>
        </w:tc>
      </w:tr>
      <w:tr w:rsidR="00AA4A37" w:rsidTr="00522681">
        <w:tc>
          <w:tcPr>
            <w:tcW w:w="577" w:type="dxa"/>
            <w:shd w:val="clear" w:color="auto" w:fill="FFFFFF"/>
            <w:vAlign w:val="center"/>
          </w:tcPr>
          <w:p w:rsidR="00AA4A37" w:rsidRDefault="00AA4A37" w:rsidP="004D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97" w:type="dxa"/>
            <w:shd w:val="clear" w:color="auto" w:fill="FFFFFF"/>
            <w:vAlign w:val="center"/>
          </w:tcPr>
          <w:p w:rsidR="00AA4A37" w:rsidRPr="004F099F" w:rsidRDefault="00AA4A37" w:rsidP="004D19C8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682">
              <w:rPr>
                <w:rFonts w:ascii="Times New Roman" w:hAnsi="Times New Roman" w:cs="Times New Roman"/>
                <w:sz w:val="24"/>
                <w:szCs w:val="24"/>
              </w:rPr>
              <w:t>Komunikacja tablicy z komputerem za pomocą przewodu USB.</w:t>
            </w:r>
            <w:r w:rsidRPr="002B168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86" w:type="dxa"/>
            <w:shd w:val="clear" w:color="auto" w:fill="FFFFFF"/>
          </w:tcPr>
          <w:p w:rsidR="00AA4A37" w:rsidRDefault="00AA4A37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3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AA4A37" w:rsidRPr="00FD6CEA" w:rsidRDefault="00AA4A37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lang w:eastAsia="en-US"/>
              </w:rPr>
            </w:pPr>
          </w:p>
        </w:tc>
      </w:tr>
      <w:tr w:rsidR="00AA4A37" w:rsidTr="00522681">
        <w:tc>
          <w:tcPr>
            <w:tcW w:w="577" w:type="dxa"/>
            <w:shd w:val="clear" w:color="auto" w:fill="FFFFFF"/>
            <w:vAlign w:val="center"/>
          </w:tcPr>
          <w:p w:rsidR="00AA4A37" w:rsidRDefault="00AA4A37" w:rsidP="004D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97" w:type="dxa"/>
            <w:shd w:val="clear" w:color="auto" w:fill="FFFFFF"/>
            <w:vAlign w:val="center"/>
          </w:tcPr>
          <w:p w:rsidR="00AA4A37" w:rsidRPr="004F099F" w:rsidRDefault="00AA4A37" w:rsidP="00AA4A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Format tablicy – 4 / 3</w:t>
            </w:r>
          </w:p>
        </w:tc>
        <w:tc>
          <w:tcPr>
            <w:tcW w:w="3686" w:type="dxa"/>
            <w:shd w:val="clear" w:color="auto" w:fill="FFFFFF"/>
          </w:tcPr>
          <w:p w:rsidR="00AA4A37" w:rsidRDefault="00AA4A37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3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AA4A37" w:rsidRPr="00FD6CEA" w:rsidRDefault="00AA4A37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lang w:eastAsia="en-US"/>
              </w:rPr>
            </w:pPr>
          </w:p>
        </w:tc>
      </w:tr>
      <w:tr w:rsidR="00AA4A37" w:rsidTr="00522681">
        <w:tc>
          <w:tcPr>
            <w:tcW w:w="577" w:type="dxa"/>
            <w:shd w:val="clear" w:color="auto" w:fill="FFFFFF"/>
            <w:vAlign w:val="center"/>
          </w:tcPr>
          <w:p w:rsidR="00AA4A37" w:rsidRDefault="00AA4A37" w:rsidP="004D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797" w:type="dxa"/>
            <w:shd w:val="clear" w:color="auto" w:fill="FFFFFF"/>
            <w:vAlign w:val="center"/>
          </w:tcPr>
          <w:p w:rsidR="00AA4A37" w:rsidRPr="004F099F" w:rsidRDefault="00AA4A37" w:rsidP="00AA4A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682">
              <w:rPr>
                <w:rFonts w:ascii="Times New Roman" w:hAnsi="Times New Roman" w:cs="Times New Roman"/>
                <w:sz w:val="24"/>
                <w:szCs w:val="24"/>
              </w:rPr>
              <w:t>Obsługa tablicy za pomocą załączonych pisaków i za pomocą palca.</w:t>
            </w:r>
          </w:p>
        </w:tc>
        <w:tc>
          <w:tcPr>
            <w:tcW w:w="3686" w:type="dxa"/>
            <w:shd w:val="clear" w:color="auto" w:fill="FFFFFF"/>
          </w:tcPr>
          <w:p w:rsidR="00AA4A37" w:rsidRDefault="00AA4A37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3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AA4A37" w:rsidRPr="00FD6CEA" w:rsidRDefault="00AA4A37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lang w:eastAsia="en-US"/>
              </w:rPr>
            </w:pPr>
          </w:p>
        </w:tc>
      </w:tr>
      <w:tr w:rsidR="00AA4A37" w:rsidTr="00522681">
        <w:tc>
          <w:tcPr>
            <w:tcW w:w="577" w:type="dxa"/>
            <w:shd w:val="clear" w:color="auto" w:fill="FFFFFF"/>
            <w:vAlign w:val="center"/>
          </w:tcPr>
          <w:p w:rsidR="00AA4A37" w:rsidRDefault="00AA4A37" w:rsidP="004D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797" w:type="dxa"/>
            <w:shd w:val="clear" w:color="auto" w:fill="FFFFFF"/>
            <w:vAlign w:val="center"/>
          </w:tcPr>
          <w:p w:rsidR="00AA4A37" w:rsidRPr="00967092" w:rsidRDefault="00AA4A37" w:rsidP="004D19C8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682">
              <w:rPr>
                <w:rFonts w:ascii="Times New Roman" w:hAnsi="Times New Roman" w:cs="Times New Roman"/>
                <w:sz w:val="24"/>
                <w:szCs w:val="24"/>
              </w:rPr>
              <w:t>Technologia – dotykowa, optyczna.</w:t>
            </w:r>
          </w:p>
        </w:tc>
        <w:tc>
          <w:tcPr>
            <w:tcW w:w="3686" w:type="dxa"/>
            <w:shd w:val="clear" w:color="auto" w:fill="FFFFFF"/>
          </w:tcPr>
          <w:p w:rsidR="00AA4A37" w:rsidRDefault="00AA4A37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3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AA4A37" w:rsidRPr="00FD6CEA" w:rsidRDefault="00AA4A37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lang w:eastAsia="en-US"/>
              </w:rPr>
            </w:pPr>
          </w:p>
        </w:tc>
      </w:tr>
      <w:tr w:rsidR="00AA4A37" w:rsidTr="00522681">
        <w:tc>
          <w:tcPr>
            <w:tcW w:w="577" w:type="dxa"/>
            <w:shd w:val="clear" w:color="auto" w:fill="FFFFFF"/>
            <w:vAlign w:val="center"/>
          </w:tcPr>
          <w:p w:rsidR="00AA4A37" w:rsidRDefault="00AA4A37" w:rsidP="004D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797" w:type="dxa"/>
            <w:shd w:val="clear" w:color="auto" w:fill="FFFFFF"/>
            <w:vAlign w:val="center"/>
          </w:tcPr>
          <w:p w:rsidR="00AA4A37" w:rsidRPr="00967092" w:rsidRDefault="00AA4A37" w:rsidP="004D19C8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682">
              <w:rPr>
                <w:rFonts w:ascii="Times New Roman" w:hAnsi="Times New Roman" w:cs="Times New Roman"/>
                <w:sz w:val="24"/>
                <w:szCs w:val="24"/>
              </w:rPr>
              <w:t xml:space="preserve">Obsługa dwóch jednoczesnych dotknięć umożliwia pracę do dwóch użytkowników z materiałem interaktywnym na </w:t>
            </w:r>
            <w:r w:rsidRPr="002B1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tablicy wykorzystując dołączone pisaki, inne przedmioty lub swoje palce do pisania</w:t>
            </w:r>
          </w:p>
        </w:tc>
        <w:tc>
          <w:tcPr>
            <w:tcW w:w="3686" w:type="dxa"/>
            <w:shd w:val="clear" w:color="auto" w:fill="FFFFFF"/>
          </w:tcPr>
          <w:p w:rsidR="00AA4A37" w:rsidRDefault="00AA4A37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3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835" w:type="dxa"/>
            <w:vMerge/>
            <w:shd w:val="clear" w:color="auto" w:fill="FFFFFF"/>
          </w:tcPr>
          <w:p w:rsidR="00AA4A37" w:rsidRPr="00FD6CEA" w:rsidRDefault="00AA4A37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lang w:eastAsia="en-US"/>
              </w:rPr>
            </w:pPr>
          </w:p>
        </w:tc>
      </w:tr>
      <w:tr w:rsidR="00AA4A37" w:rsidTr="00522681">
        <w:tc>
          <w:tcPr>
            <w:tcW w:w="577" w:type="dxa"/>
            <w:shd w:val="clear" w:color="auto" w:fill="FFFFFF"/>
            <w:vAlign w:val="center"/>
          </w:tcPr>
          <w:p w:rsidR="00AA4A37" w:rsidRDefault="00AA4A37" w:rsidP="004D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797" w:type="dxa"/>
            <w:shd w:val="clear" w:color="auto" w:fill="FFFFFF"/>
            <w:vAlign w:val="center"/>
          </w:tcPr>
          <w:p w:rsidR="00AA4A37" w:rsidRPr="00967092" w:rsidRDefault="00AA4A37" w:rsidP="00AA4A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682">
              <w:rPr>
                <w:rFonts w:ascii="Times New Roman" w:hAnsi="Times New Roman" w:cs="Times New Roman"/>
                <w:sz w:val="24"/>
                <w:szCs w:val="24"/>
              </w:rPr>
              <w:t xml:space="preserve">Rozpoznawanie gestów </w:t>
            </w:r>
            <w:proofErr w:type="spellStart"/>
            <w:r w:rsidRPr="002B1682">
              <w:rPr>
                <w:rFonts w:ascii="Times New Roman" w:hAnsi="Times New Roman" w:cs="Times New Roman"/>
                <w:sz w:val="24"/>
                <w:szCs w:val="24"/>
              </w:rPr>
              <w:t>wielo</w:t>
            </w:r>
            <w:proofErr w:type="spellEnd"/>
            <w:r w:rsidRPr="002B1682">
              <w:rPr>
                <w:rFonts w:ascii="Times New Roman" w:hAnsi="Times New Roman" w:cs="Times New Roman"/>
                <w:sz w:val="24"/>
                <w:szCs w:val="24"/>
              </w:rPr>
              <w:t xml:space="preserve"> dotyku: dotknięcie obiektu w dwóch punktach i obracanie punktów dotyku wokół środka – obracanie obiektu, dotknięcie obiektu w dwóch punktach i oddalanie lub przybliżanie punktów dotyku – zwiększanie i zm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niejszanie obiektu.</w:t>
            </w:r>
          </w:p>
        </w:tc>
        <w:tc>
          <w:tcPr>
            <w:tcW w:w="3686" w:type="dxa"/>
            <w:shd w:val="clear" w:color="auto" w:fill="FFFFFF"/>
          </w:tcPr>
          <w:p w:rsidR="00AA4A37" w:rsidRDefault="00AA4A37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3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AA4A37" w:rsidRPr="00FD6CEA" w:rsidRDefault="00AA4A37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lang w:eastAsia="en-US"/>
              </w:rPr>
            </w:pPr>
          </w:p>
        </w:tc>
      </w:tr>
      <w:tr w:rsidR="00AA4A37" w:rsidTr="00522681">
        <w:tc>
          <w:tcPr>
            <w:tcW w:w="577" w:type="dxa"/>
            <w:shd w:val="clear" w:color="auto" w:fill="FFFFFF"/>
            <w:vAlign w:val="center"/>
          </w:tcPr>
          <w:p w:rsidR="00AA4A37" w:rsidRDefault="00AA4A37" w:rsidP="004D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797" w:type="dxa"/>
            <w:shd w:val="clear" w:color="auto" w:fill="FFFFFF"/>
            <w:vAlign w:val="center"/>
          </w:tcPr>
          <w:p w:rsidR="00AA4A37" w:rsidRPr="00967092" w:rsidRDefault="00AA4A37" w:rsidP="00AA4A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682">
              <w:rPr>
                <w:rFonts w:ascii="Times New Roman" w:hAnsi="Times New Roman" w:cs="Times New Roman"/>
                <w:sz w:val="24"/>
                <w:szCs w:val="24"/>
              </w:rPr>
              <w:t>Wypełnianie zamkniętych kształtów kolorem, gradientem, wzorem i wybranym plikiem graficznym. Grupowanie i rozgrupowywanie obiektów graficznych. Obracanie, przesuwanie i zmia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rozmiaru obiektów, notatek. </w:t>
            </w:r>
          </w:p>
        </w:tc>
        <w:tc>
          <w:tcPr>
            <w:tcW w:w="3686" w:type="dxa"/>
            <w:shd w:val="clear" w:color="auto" w:fill="FFFFFF"/>
          </w:tcPr>
          <w:p w:rsidR="00AA4A37" w:rsidRDefault="00AA4A37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3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AA4A37" w:rsidRPr="00FD6CEA" w:rsidRDefault="00AA4A37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lang w:eastAsia="en-US"/>
              </w:rPr>
            </w:pPr>
          </w:p>
        </w:tc>
      </w:tr>
      <w:tr w:rsidR="00AA4A37" w:rsidTr="00522681">
        <w:tc>
          <w:tcPr>
            <w:tcW w:w="577" w:type="dxa"/>
            <w:shd w:val="clear" w:color="auto" w:fill="FFFFFF"/>
            <w:vAlign w:val="center"/>
          </w:tcPr>
          <w:p w:rsidR="00AA4A37" w:rsidRDefault="00AA4A37" w:rsidP="004D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797" w:type="dxa"/>
            <w:shd w:val="clear" w:color="auto" w:fill="FFFFFF"/>
            <w:vAlign w:val="center"/>
          </w:tcPr>
          <w:p w:rsidR="00AA4A37" w:rsidRPr="0099477D" w:rsidRDefault="00AA4A37" w:rsidP="00AA4A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682">
              <w:rPr>
                <w:rFonts w:ascii="Times New Roman" w:hAnsi="Times New Roman" w:cs="Times New Roman"/>
                <w:sz w:val="24"/>
                <w:szCs w:val="24"/>
              </w:rPr>
              <w:t>Wstawianie tabel i ich formatowanie (zmiana wielkości komórek, tła komór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ek, zmiana linii tabeli itp.). </w:t>
            </w:r>
          </w:p>
        </w:tc>
        <w:tc>
          <w:tcPr>
            <w:tcW w:w="3686" w:type="dxa"/>
            <w:shd w:val="clear" w:color="auto" w:fill="FFFFFF"/>
          </w:tcPr>
          <w:p w:rsidR="00AA4A37" w:rsidRDefault="00AA4A37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3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AA4A37" w:rsidRPr="00FD6CEA" w:rsidRDefault="00AA4A37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lang w:eastAsia="en-US"/>
              </w:rPr>
            </w:pPr>
          </w:p>
        </w:tc>
      </w:tr>
      <w:tr w:rsidR="00AA4A37" w:rsidTr="00522681">
        <w:tc>
          <w:tcPr>
            <w:tcW w:w="577" w:type="dxa"/>
            <w:shd w:val="clear" w:color="auto" w:fill="FFFFFF"/>
            <w:vAlign w:val="center"/>
          </w:tcPr>
          <w:p w:rsidR="00AA4A37" w:rsidRDefault="00AA4A37" w:rsidP="004D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797" w:type="dxa"/>
            <w:shd w:val="clear" w:color="auto" w:fill="FFFFFF"/>
            <w:vAlign w:val="center"/>
          </w:tcPr>
          <w:p w:rsidR="00AA4A37" w:rsidRPr="0099477D" w:rsidRDefault="00AA4A37" w:rsidP="00AA4A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682">
              <w:rPr>
                <w:rFonts w:ascii="Times New Roman" w:hAnsi="Times New Roman" w:cs="Times New Roman"/>
                <w:sz w:val="24"/>
                <w:szCs w:val="24"/>
              </w:rPr>
              <w:t>Porządkowanie kolejności stron poprzez mechanizm przeciągnij i upuść. Przenoszenie poprzez mechanizm przeciągnij i upuść obiektów miedzy str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onami w oprogramowaniu tablicy.</w:t>
            </w:r>
          </w:p>
        </w:tc>
        <w:tc>
          <w:tcPr>
            <w:tcW w:w="3686" w:type="dxa"/>
            <w:shd w:val="clear" w:color="auto" w:fill="FFFFFF"/>
          </w:tcPr>
          <w:p w:rsidR="00AA4A37" w:rsidRDefault="00AA4A37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3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AA4A37" w:rsidRPr="00FD6CEA" w:rsidRDefault="00AA4A37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lang w:eastAsia="en-US"/>
              </w:rPr>
            </w:pPr>
          </w:p>
        </w:tc>
      </w:tr>
      <w:tr w:rsidR="00AA4A37" w:rsidTr="00522681">
        <w:tc>
          <w:tcPr>
            <w:tcW w:w="577" w:type="dxa"/>
            <w:shd w:val="clear" w:color="auto" w:fill="FFFFFF"/>
            <w:vAlign w:val="center"/>
          </w:tcPr>
          <w:p w:rsidR="00AA4A37" w:rsidRDefault="00AA4A37" w:rsidP="004D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797" w:type="dxa"/>
            <w:shd w:val="clear" w:color="auto" w:fill="FFFFFF"/>
            <w:vAlign w:val="center"/>
          </w:tcPr>
          <w:p w:rsidR="00AA4A37" w:rsidRPr="0099477D" w:rsidRDefault="00AA4A37" w:rsidP="00AA4A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682">
              <w:rPr>
                <w:rFonts w:ascii="Times New Roman" w:hAnsi="Times New Roman" w:cs="Times New Roman"/>
                <w:sz w:val="24"/>
                <w:szCs w:val="24"/>
              </w:rPr>
              <w:t>Łączenie stron w grupy. Usuwanie, przesuwanie kolejności całych grup stron. Możliwość nadawania grupom stron, jak i samym stronom dowolnych nazw. Domyślna nazwa każdej strony to informacja o godzinie i dacie jej utworzenia (użyc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 funkcji utwórz nową stronę).</w:t>
            </w:r>
          </w:p>
        </w:tc>
        <w:tc>
          <w:tcPr>
            <w:tcW w:w="3686" w:type="dxa"/>
            <w:shd w:val="clear" w:color="auto" w:fill="FFFFFF"/>
          </w:tcPr>
          <w:p w:rsidR="00AA4A37" w:rsidRDefault="00AA4A37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3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AA4A37" w:rsidRPr="00FD6CEA" w:rsidRDefault="00AA4A37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lang w:eastAsia="en-US"/>
              </w:rPr>
            </w:pPr>
          </w:p>
        </w:tc>
      </w:tr>
      <w:tr w:rsidR="00A325D9" w:rsidTr="00522681">
        <w:tc>
          <w:tcPr>
            <w:tcW w:w="577" w:type="dxa"/>
            <w:shd w:val="clear" w:color="auto" w:fill="FFFFFF"/>
            <w:vAlign w:val="center"/>
          </w:tcPr>
          <w:p w:rsidR="00A325D9" w:rsidRDefault="001A3843" w:rsidP="004D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797" w:type="dxa"/>
            <w:shd w:val="clear" w:color="auto" w:fill="FFFFFF"/>
            <w:vAlign w:val="center"/>
          </w:tcPr>
          <w:p w:rsidR="00A325D9" w:rsidRPr="00522681" w:rsidRDefault="00AA4A37" w:rsidP="00AA4A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682">
              <w:rPr>
                <w:rFonts w:ascii="Times New Roman" w:hAnsi="Times New Roman" w:cs="Times New Roman"/>
                <w:sz w:val="24"/>
                <w:szCs w:val="24"/>
              </w:rPr>
              <w:t>Wstawianie zewnętrznych plików graficznych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apisanych w innych aplikacjach </w:t>
            </w:r>
          </w:p>
        </w:tc>
        <w:tc>
          <w:tcPr>
            <w:tcW w:w="3686" w:type="dxa"/>
            <w:shd w:val="clear" w:color="auto" w:fill="FFFFFF"/>
          </w:tcPr>
          <w:p w:rsidR="00A325D9" w:rsidRDefault="00A325D9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3"/>
                <w:lang w:eastAsia="en-US"/>
              </w:rPr>
            </w:pPr>
          </w:p>
        </w:tc>
        <w:tc>
          <w:tcPr>
            <w:tcW w:w="2835" w:type="dxa"/>
            <w:vMerge w:val="restart"/>
            <w:shd w:val="clear" w:color="auto" w:fill="FFFFFF"/>
          </w:tcPr>
          <w:p w:rsidR="00A325D9" w:rsidRPr="00FD6CEA" w:rsidRDefault="00A325D9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lang w:eastAsia="en-US"/>
              </w:rPr>
            </w:pPr>
          </w:p>
        </w:tc>
      </w:tr>
      <w:tr w:rsidR="00A325D9" w:rsidTr="00522681">
        <w:tc>
          <w:tcPr>
            <w:tcW w:w="577" w:type="dxa"/>
            <w:shd w:val="clear" w:color="auto" w:fill="FFFFFF"/>
            <w:vAlign w:val="center"/>
          </w:tcPr>
          <w:p w:rsidR="00A325D9" w:rsidRDefault="001A3843" w:rsidP="004D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797" w:type="dxa"/>
            <w:shd w:val="clear" w:color="auto" w:fill="FFFFFF"/>
            <w:vAlign w:val="center"/>
          </w:tcPr>
          <w:p w:rsidR="00A325D9" w:rsidRPr="00E24200" w:rsidRDefault="00AA4A37" w:rsidP="00AA4A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682">
              <w:rPr>
                <w:rFonts w:ascii="Times New Roman" w:hAnsi="Times New Roman" w:cs="Times New Roman"/>
                <w:sz w:val="24"/>
                <w:szCs w:val="24"/>
              </w:rPr>
              <w:t>Modyfikowanie zawartej w oprogramowaniu tablicy bazy obiektów poprzez dodawanie własnych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biektów oraz porządkowanie ich.</w:t>
            </w:r>
          </w:p>
        </w:tc>
        <w:tc>
          <w:tcPr>
            <w:tcW w:w="3686" w:type="dxa"/>
            <w:shd w:val="clear" w:color="auto" w:fill="FFFFFF"/>
          </w:tcPr>
          <w:p w:rsidR="00A325D9" w:rsidRDefault="00A325D9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3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A325D9" w:rsidRPr="00FD6CEA" w:rsidRDefault="00A325D9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lang w:eastAsia="en-US"/>
              </w:rPr>
            </w:pPr>
          </w:p>
        </w:tc>
      </w:tr>
      <w:tr w:rsidR="00A325D9" w:rsidTr="00522681">
        <w:tc>
          <w:tcPr>
            <w:tcW w:w="577" w:type="dxa"/>
            <w:shd w:val="clear" w:color="auto" w:fill="FFFFFF"/>
            <w:vAlign w:val="center"/>
          </w:tcPr>
          <w:p w:rsidR="00A325D9" w:rsidRDefault="001A3843" w:rsidP="004D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5797" w:type="dxa"/>
            <w:shd w:val="clear" w:color="auto" w:fill="FFFFFF"/>
            <w:vAlign w:val="center"/>
          </w:tcPr>
          <w:p w:rsidR="00A325D9" w:rsidRPr="00E24200" w:rsidRDefault="00C21C48" w:rsidP="00C21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682">
              <w:rPr>
                <w:rFonts w:ascii="Times New Roman" w:hAnsi="Times New Roman" w:cs="Times New Roman"/>
                <w:sz w:val="24"/>
                <w:szCs w:val="24"/>
              </w:rPr>
              <w:t>Narzędzia umożliwiające tworzenie własnych ćwiczeń interaktywnych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86" w:type="dxa"/>
            <w:shd w:val="clear" w:color="auto" w:fill="FFFFFF"/>
          </w:tcPr>
          <w:p w:rsidR="00A325D9" w:rsidRDefault="00A325D9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3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A325D9" w:rsidRPr="00FD6CEA" w:rsidRDefault="00A325D9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lang w:eastAsia="en-US"/>
              </w:rPr>
            </w:pPr>
          </w:p>
        </w:tc>
      </w:tr>
      <w:tr w:rsidR="00A325D9" w:rsidTr="00522681">
        <w:tc>
          <w:tcPr>
            <w:tcW w:w="577" w:type="dxa"/>
            <w:shd w:val="clear" w:color="auto" w:fill="FFFFFF"/>
            <w:vAlign w:val="center"/>
          </w:tcPr>
          <w:p w:rsidR="00A325D9" w:rsidRDefault="001A3843" w:rsidP="004D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797" w:type="dxa"/>
            <w:shd w:val="clear" w:color="auto" w:fill="FFFFFF"/>
            <w:vAlign w:val="center"/>
          </w:tcPr>
          <w:p w:rsidR="00A325D9" w:rsidRPr="00E24200" w:rsidRDefault="00C21C48" w:rsidP="00C21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682">
              <w:rPr>
                <w:rFonts w:ascii="Times New Roman" w:hAnsi="Times New Roman" w:cs="Times New Roman"/>
                <w:sz w:val="24"/>
                <w:szCs w:val="24"/>
              </w:rPr>
              <w:t>Importowanie i eksportowanie materiałów powstałych na tablicy w cza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sie zajęć (notatek, obiektów). </w:t>
            </w:r>
          </w:p>
        </w:tc>
        <w:tc>
          <w:tcPr>
            <w:tcW w:w="3686" w:type="dxa"/>
            <w:shd w:val="clear" w:color="auto" w:fill="FFFFFF"/>
          </w:tcPr>
          <w:p w:rsidR="00A325D9" w:rsidRDefault="00A325D9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3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A325D9" w:rsidRPr="00FD6CEA" w:rsidRDefault="00A325D9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lang w:eastAsia="en-US"/>
              </w:rPr>
            </w:pPr>
          </w:p>
        </w:tc>
      </w:tr>
      <w:tr w:rsidR="00A325D9" w:rsidTr="00522681">
        <w:tc>
          <w:tcPr>
            <w:tcW w:w="577" w:type="dxa"/>
            <w:shd w:val="clear" w:color="auto" w:fill="FFFFFF"/>
            <w:vAlign w:val="center"/>
          </w:tcPr>
          <w:p w:rsidR="00A325D9" w:rsidRDefault="001A3843" w:rsidP="004D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797" w:type="dxa"/>
            <w:shd w:val="clear" w:color="auto" w:fill="FFFFFF"/>
            <w:vAlign w:val="center"/>
          </w:tcPr>
          <w:p w:rsidR="00A325D9" w:rsidRPr="00E24200" w:rsidRDefault="00C21C48" w:rsidP="00C21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682">
              <w:rPr>
                <w:rFonts w:ascii="Times New Roman" w:hAnsi="Times New Roman" w:cs="Times New Roman"/>
                <w:sz w:val="24"/>
                <w:szCs w:val="24"/>
              </w:rPr>
              <w:t>Wykonywanie notatek przy pomocy tablicy na plikach popularnych aplikacji (przynamniej: MS Word, MS Excel). Możliwość przekształcenia notatek odręcznych na tekst maszynowy i ws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tawienia ich do ww. programów. </w:t>
            </w:r>
          </w:p>
        </w:tc>
        <w:tc>
          <w:tcPr>
            <w:tcW w:w="3686" w:type="dxa"/>
            <w:shd w:val="clear" w:color="auto" w:fill="FFFFFF"/>
          </w:tcPr>
          <w:p w:rsidR="00A325D9" w:rsidRDefault="00A325D9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3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A325D9" w:rsidRPr="00FD6CEA" w:rsidRDefault="00A325D9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lang w:eastAsia="en-US"/>
              </w:rPr>
            </w:pPr>
          </w:p>
        </w:tc>
      </w:tr>
      <w:tr w:rsidR="00A325D9" w:rsidTr="00522681">
        <w:tc>
          <w:tcPr>
            <w:tcW w:w="577" w:type="dxa"/>
            <w:shd w:val="clear" w:color="auto" w:fill="FFFFFF"/>
            <w:vAlign w:val="center"/>
          </w:tcPr>
          <w:p w:rsidR="00A325D9" w:rsidRDefault="001A3843" w:rsidP="004D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797" w:type="dxa"/>
            <w:shd w:val="clear" w:color="auto" w:fill="FFFFFF"/>
            <w:vAlign w:val="center"/>
          </w:tcPr>
          <w:p w:rsidR="00A325D9" w:rsidRPr="00E24200" w:rsidRDefault="00192F82" w:rsidP="00192F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682">
              <w:rPr>
                <w:rFonts w:ascii="Times New Roman" w:hAnsi="Times New Roman" w:cs="Times New Roman"/>
                <w:sz w:val="24"/>
                <w:szCs w:val="24"/>
              </w:rPr>
              <w:t>Wykonywanie notatek przy pomocy tablicy w plikach popularnych aplikacji (przynamniej: MS PowerPoint). Możliwość ws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tawienia ich do ww. programów. </w:t>
            </w:r>
          </w:p>
        </w:tc>
        <w:tc>
          <w:tcPr>
            <w:tcW w:w="3686" w:type="dxa"/>
            <w:shd w:val="clear" w:color="auto" w:fill="FFFFFF"/>
          </w:tcPr>
          <w:p w:rsidR="00A325D9" w:rsidRDefault="00A325D9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3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A325D9" w:rsidRPr="00FD6CEA" w:rsidRDefault="00A325D9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lang w:eastAsia="en-US"/>
              </w:rPr>
            </w:pPr>
          </w:p>
        </w:tc>
      </w:tr>
      <w:tr w:rsidR="00A325D9" w:rsidTr="00522681">
        <w:tc>
          <w:tcPr>
            <w:tcW w:w="577" w:type="dxa"/>
            <w:shd w:val="clear" w:color="auto" w:fill="FFFFFF"/>
            <w:vAlign w:val="center"/>
          </w:tcPr>
          <w:p w:rsidR="00A325D9" w:rsidRDefault="001A3843" w:rsidP="004D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797" w:type="dxa"/>
            <w:shd w:val="clear" w:color="auto" w:fill="FFFFFF"/>
            <w:vAlign w:val="center"/>
          </w:tcPr>
          <w:p w:rsidR="00A325D9" w:rsidRPr="00E24200" w:rsidRDefault="00192F82" w:rsidP="00192F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682">
              <w:rPr>
                <w:rFonts w:ascii="Times New Roman" w:hAnsi="Times New Roman" w:cs="Times New Roman"/>
                <w:sz w:val="24"/>
                <w:szCs w:val="24"/>
              </w:rPr>
              <w:t>Pomiarowe narzędzia matematyczne linijka, kątomierz, ekie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rka, cyrkiel. </w:t>
            </w:r>
          </w:p>
        </w:tc>
        <w:tc>
          <w:tcPr>
            <w:tcW w:w="3686" w:type="dxa"/>
            <w:shd w:val="clear" w:color="auto" w:fill="FFFFFF"/>
          </w:tcPr>
          <w:p w:rsidR="00A325D9" w:rsidRDefault="00A325D9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3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A325D9" w:rsidRPr="00FD6CEA" w:rsidRDefault="00A325D9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lang w:eastAsia="en-US"/>
              </w:rPr>
            </w:pPr>
          </w:p>
        </w:tc>
      </w:tr>
      <w:tr w:rsidR="00A325D9" w:rsidTr="00522681">
        <w:tc>
          <w:tcPr>
            <w:tcW w:w="577" w:type="dxa"/>
            <w:shd w:val="clear" w:color="auto" w:fill="FFFFFF"/>
            <w:vAlign w:val="center"/>
          </w:tcPr>
          <w:p w:rsidR="00A325D9" w:rsidRDefault="001A3843" w:rsidP="001E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797" w:type="dxa"/>
            <w:shd w:val="clear" w:color="auto" w:fill="FFFFFF"/>
            <w:vAlign w:val="center"/>
          </w:tcPr>
          <w:p w:rsidR="00A325D9" w:rsidRPr="00917586" w:rsidRDefault="00192F82" w:rsidP="00192F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682">
              <w:rPr>
                <w:rFonts w:ascii="Times New Roman" w:hAnsi="Times New Roman" w:cs="Times New Roman"/>
                <w:sz w:val="24"/>
                <w:szCs w:val="24"/>
              </w:rPr>
              <w:t>Edytor zapisu matematycznego, który pozwala pisać odręcznie równania i wzory matematyczne oraz przekształcać je na tekst maszynowy (rozpoznawanie równań matema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tycznych napisanych odręcznie).</w:t>
            </w:r>
          </w:p>
        </w:tc>
        <w:tc>
          <w:tcPr>
            <w:tcW w:w="3686" w:type="dxa"/>
            <w:shd w:val="clear" w:color="auto" w:fill="FFFFFF"/>
          </w:tcPr>
          <w:p w:rsidR="00A325D9" w:rsidRDefault="00A325D9" w:rsidP="001E3DD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3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A325D9" w:rsidRPr="00FD6CEA" w:rsidRDefault="00A325D9" w:rsidP="001E3DD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lang w:eastAsia="en-US"/>
              </w:rPr>
            </w:pPr>
          </w:p>
        </w:tc>
      </w:tr>
      <w:tr w:rsidR="001A3843" w:rsidTr="00522681">
        <w:tc>
          <w:tcPr>
            <w:tcW w:w="577" w:type="dxa"/>
            <w:shd w:val="clear" w:color="auto" w:fill="FFFFFF"/>
            <w:vAlign w:val="center"/>
          </w:tcPr>
          <w:p w:rsidR="001A3843" w:rsidRDefault="001A3843" w:rsidP="001E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797" w:type="dxa"/>
            <w:shd w:val="clear" w:color="auto" w:fill="FFFFFF"/>
            <w:vAlign w:val="center"/>
          </w:tcPr>
          <w:p w:rsidR="001A3843" w:rsidRPr="00917586" w:rsidRDefault="00192F82" w:rsidP="00192F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682">
              <w:rPr>
                <w:rFonts w:ascii="Times New Roman" w:hAnsi="Times New Roman" w:cs="Times New Roman"/>
                <w:sz w:val="24"/>
                <w:szCs w:val="24"/>
              </w:rPr>
              <w:t>Pisak, który automatycznie rozpoznaje pismo odręczne i zamienia go na tekst maszynowy (r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ównież pisma w języku polski). </w:t>
            </w:r>
          </w:p>
        </w:tc>
        <w:tc>
          <w:tcPr>
            <w:tcW w:w="3686" w:type="dxa"/>
            <w:shd w:val="clear" w:color="auto" w:fill="FFFFFF"/>
          </w:tcPr>
          <w:p w:rsidR="001A3843" w:rsidRDefault="001A3843" w:rsidP="001E3DD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3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1A3843" w:rsidRPr="00FD6CEA" w:rsidRDefault="001A3843" w:rsidP="001E3DD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lang w:eastAsia="en-US"/>
              </w:rPr>
            </w:pPr>
          </w:p>
        </w:tc>
      </w:tr>
      <w:tr w:rsidR="00A325D9" w:rsidTr="00522681">
        <w:tc>
          <w:tcPr>
            <w:tcW w:w="577" w:type="dxa"/>
            <w:shd w:val="clear" w:color="auto" w:fill="FFFFFF"/>
            <w:vAlign w:val="center"/>
          </w:tcPr>
          <w:p w:rsidR="00A325D9" w:rsidRDefault="001A3843" w:rsidP="001E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797" w:type="dxa"/>
            <w:shd w:val="clear" w:color="auto" w:fill="FFFFFF"/>
            <w:vAlign w:val="center"/>
          </w:tcPr>
          <w:p w:rsidR="00A325D9" w:rsidRPr="00917586" w:rsidRDefault="00192F82" w:rsidP="00192F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682">
              <w:rPr>
                <w:rFonts w:ascii="Times New Roman" w:hAnsi="Times New Roman" w:cs="Times New Roman"/>
                <w:sz w:val="24"/>
                <w:szCs w:val="24"/>
              </w:rPr>
              <w:t>Narzędzie pędzel, któr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imituje malowanie pędzelkiem.</w:t>
            </w:r>
          </w:p>
        </w:tc>
        <w:tc>
          <w:tcPr>
            <w:tcW w:w="3686" w:type="dxa"/>
            <w:shd w:val="clear" w:color="auto" w:fill="FFFFFF"/>
          </w:tcPr>
          <w:p w:rsidR="00A325D9" w:rsidRDefault="00A325D9" w:rsidP="001E3DD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3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A325D9" w:rsidRPr="00FD6CEA" w:rsidRDefault="00A325D9" w:rsidP="001E3DD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lang w:eastAsia="en-US"/>
              </w:rPr>
            </w:pPr>
          </w:p>
        </w:tc>
      </w:tr>
      <w:tr w:rsidR="00A325D9" w:rsidTr="00522681">
        <w:tc>
          <w:tcPr>
            <w:tcW w:w="577" w:type="dxa"/>
            <w:shd w:val="clear" w:color="auto" w:fill="FFFFFF"/>
            <w:vAlign w:val="center"/>
          </w:tcPr>
          <w:p w:rsidR="00A325D9" w:rsidRDefault="001A3843" w:rsidP="001E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797" w:type="dxa"/>
            <w:shd w:val="clear" w:color="auto" w:fill="FFFFFF"/>
            <w:vAlign w:val="center"/>
          </w:tcPr>
          <w:p w:rsidR="00A325D9" w:rsidRPr="00917586" w:rsidRDefault="00192F82" w:rsidP="001816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682">
              <w:rPr>
                <w:rFonts w:ascii="Times New Roman" w:hAnsi="Times New Roman" w:cs="Times New Roman"/>
                <w:sz w:val="24"/>
                <w:szCs w:val="24"/>
              </w:rPr>
              <w:t>Dodatkowe, funkcje w oprogramowaniu do przygotowywania i przeprowadzenia lekcji, które będą dostępne dla użytkownika przez minimum jeden rok (z możliwością przedłużania o kolejne lat</w:t>
            </w:r>
            <w:r w:rsidR="001816BF">
              <w:rPr>
                <w:rFonts w:ascii="Times New Roman" w:hAnsi="Times New Roman" w:cs="Times New Roman"/>
                <w:sz w:val="24"/>
                <w:szCs w:val="24"/>
              </w:rPr>
              <w:t>a w trakcie używania programu):</w:t>
            </w:r>
          </w:p>
        </w:tc>
        <w:tc>
          <w:tcPr>
            <w:tcW w:w="3686" w:type="dxa"/>
            <w:shd w:val="clear" w:color="auto" w:fill="FFFFFF"/>
          </w:tcPr>
          <w:p w:rsidR="00A325D9" w:rsidRDefault="00A325D9" w:rsidP="001E3DD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3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A325D9" w:rsidRPr="00FD6CEA" w:rsidRDefault="00A325D9" w:rsidP="001E3DD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lang w:eastAsia="en-US"/>
              </w:rPr>
            </w:pPr>
          </w:p>
        </w:tc>
      </w:tr>
      <w:tr w:rsidR="00A325D9" w:rsidTr="00522681">
        <w:tc>
          <w:tcPr>
            <w:tcW w:w="577" w:type="dxa"/>
            <w:shd w:val="clear" w:color="auto" w:fill="FFFFFF"/>
            <w:vAlign w:val="center"/>
          </w:tcPr>
          <w:p w:rsidR="00A325D9" w:rsidRDefault="001A3843" w:rsidP="001E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5797" w:type="dxa"/>
            <w:shd w:val="clear" w:color="auto" w:fill="FFFFFF"/>
            <w:vAlign w:val="center"/>
          </w:tcPr>
          <w:p w:rsidR="00A325D9" w:rsidRPr="00917586" w:rsidRDefault="001816BF" w:rsidP="001816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682">
              <w:rPr>
                <w:rFonts w:ascii="Times New Roman" w:hAnsi="Times New Roman" w:cs="Times New Roman"/>
                <w:sz w:val="24"/>
                <w:szCs w:val="24"/>
              </w:rPr>
              <w:t>Generator ćwiczeń zawierający gotowe scenariusze (typy), szaty graficzne i komponenty do wyboru przez nauczyciela, który musi tyl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 dodać samą treść ćwiczenia. </w:t>
            </w:r>
          </w:p>
        </w:tc>
        <w:tc>
          <w:tcPr>
            <w:tcW w:w="3686" w:type="dxa"/>
            <w:shd w:val="clear" w:color="auto" w:fill="FFFFFF"/>
          </w:tcPr>
          <w:p w:rsidR="00A325D9" w:rsidRDefault="00A325D9" w:rsidP="001E3DD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3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A325D9" w:rsidRPr="00FD6CEA" w:rsidRDefault="00A325D9" w:rsidP="001E3DD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lang w:eastAsia="en-US"/>
              </w:rPr>
            </w:pPr>
          </w:p>
        </w:tc>
      </w:tr>
      <w:tr w:rsidR="00A325D9" w:rsidTr="00522681">
        <w:tc>
          <w:tcPr>
            <w:tcW w:w="577" w:type="dxa"/>
            <w:shd w:val="clear" w:color="auto" w:fill="FFFFFF"/>
            <w:vAlign w:val="center"/>
          </w:tcPr>
          <w:p w:rsidR="00A325D9" w:rsidRDefault="001A3843" w:rsidP="001E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797" w:type="dxa"/>
            <w:shd w:val="clear" w:color="auto" w:fill="FFFFFF"/>
            <w:vAlign w:val="center"/>
          </w:tcPr>
          <w:p w:rsidR="00A325D9" w:rsidRPr="001E3DDA" w:rsidRDefault="001816BF" w:rsidP="001816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682">
              <w:rPr>
                <w:rFonts w:ascii="Times New Roman" w:hAnsi="Times New Roman" w:cs="Times New Roman"/>
                <w:sz w:val="24"/>
                <w:szCs w:val="24"/>
              </w:rPr>
              <w:t>Narzędzie do tworzenia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map myśli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Concept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Mapping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 </w:t>
            </w:r>
          </w:p>
        </w:tc>
        <w:tc>
          <w:tcPr>
            <w:tcW w:w="3686" w:type="dxa"/>
            <w:shd w:val="clear" w:color="auto" w:fill="FFFFFF"/>
          </w:tcPr>
          <w:p w:rsidR="00A325D9" w:rsidRDefault="00A325D9" w:rsidP="001E3DD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3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A325D9" w:rsidRPr="00FD6CEA" w:rsidRDefault="00A325D9" w:rsidP="001E3DD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lang w:eastAsia="en-US"/>
              </w:rPr>
            </w:pPr>
          </w:p>
        </w:tc>
      </w:tr>
      <w:tr w:rsidR="001816BF" w:rsidTr="00522681">
        <w:tc>
          <w:tcPr>
            <w:tcW w:w="577" w:type="dxa"/>
            <w:shd w:val="clear" w:color="auto" w:fill="FFFFFF"/>
            <w:vAlign w:val="center"/>
          </w:tcPr>
          <w:p w:rsidR="001816BF" w:rsidRDefault="001816BF" w:rsidP="001E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797" w:type="dxa"/>
            <w:shd w:val="clear" w:color="auto" w:fill="FFFFFF"/>
            <w:vAlign w:val="center"/>
          </w:tcPr>
          <w:p w:rsidR="001816BF" w:rsidRPr="002B1682" w:rsidRDefault="001816BF" w:rsidP="001816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682">
              <w:rPr>
                <w:rFonts w:ascii="Times New Roman" w:hAnsi="Times New Roman" w:cs="Times New Roman"/>
                <w:sz w:val="24"/>
                <w:szCs w:val="24"/>
              </w:rPr>
              <w:t xml:space="preserve">Możliwość tworzenia i wyświetlania materiału przygotowanego w aplikacji </w:t>
            </w:r>
            <w:proofErr w:type="spellStart"/>
            <w:r w:rsidRPr="002B1682">
              <w:rPr>
                <w:rFonts w:ascii="Times New Roman" w:hAnsi="Times New Roman" w:cs="Times New Roman"/>
                <w:sz w:val="24"/>
                <w:szCs w:val="24"/>
              </w:rPr>
              <w:t>Geogebra</w:t>
            </w:r>
            <w:proofErr w:type="spellEnd"/>
            <w:r w:rsidRPr="002B1682">
              <w:rPr>
                <w:rFonts w:ascii="Times New Roman" w:hAnsi="Times New Roman" w:cs="Times New Roman"/>
                <w:sz w:val="24"/>
                <w:szCs w:val="24"/>
              </w:rPr>
              <w:t xml:space="preserve"> bezpośrednio na stronach programu do obsługi tablicy.</w:t>
            </w:r>
          </w:p>
          <w:p w:rsidR="001816BF" w:rsidRPr="002B1682" w:rsidRDefault="001816BF" w:rsidP="001816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</w:tcPr>
          <w:p w:rsidR="001816BF" w:rsidRDefault="001816BF" w:rsidP="001E3DD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3"/>
                <w:lang w:eastAsia="en-US"/>
              </w:rPr>
            </w:pPr>
          </w:p>
        </w:tc>
        <w:tc>
          <w:tcPr>
            <w:tcW w:w="2835" w:type="dxa"/>
            <w:shd w:val="clear" w:color="auto" w:fill="FFFFFF"/>
          </w:tcPr>
          <w:p w:rsidR="001816BF" w:rsidRPr="00FD6CEA" w:rsidRDefault="001816BF" w:rsidP="001E3DD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lang w:eastAsia="en-US"/>
              </w:rPr>
            </w:pPr>
          </w:p>
        </w:tc>
      </w:tr>
    </w:tbl>
    <w:p w:rsidR="005B460C" w:rsidRPr="002B1682" w:rsidRDefault="005B460C" w:rsidP="00AA4A37">
      <w:pPr>
        <w:spacing w:after="0"/>
        <w:ind w:left="1430"/>
        <w:rPr>
          <w:rFonts w:ascii="Times New Roman" w:hAnsi="Times New Roman" w:cs="Times New Roman"/>
          <w:sz w:val="24"/>
          <w:szCs w:val="24"/>
        </w:rPr>
      </w:pPr>
      <w:r w:rsidRPr="002B1682">
        <w:rPr>
          <w:rFonts w:ascii="Times New Roman" w:hAnsi="Times New Roman" w:cs="Times New Roman"/>
          <w:sz w:val="24"/>
          <w:szCs w:val="24"/>
        </w:rPr>
        <w:tab/>
      </w:r>
    </w:p>
    <w:p w:rsidR="005B460C" w:rsidRPr="002B1682" w:rsidRDefault="005B460C" w:rsidP="00AA4A37">
      <w:pPr>
        <w:spacing w:after="0"/>
        <w:ind w:left="710"/>
        <w:rPr>
          <w:rFonts w:ascii="Times New Roman" w:hAnsi="Times New Roman" w:cs="Times New Roman"/>
          <w:sz w:val="24"/>
          <w:szCs w:val="24"/>
        </w:rPr>
      </w:pPr>
      <w:r w:rsidRPr="002B1682">
        <w:rPr>
          <w:rFonts w:ascii="Times New Roman" w:hAnsi="Times New Roman" w:cs="Times New Roman"/>
          <w:sz w:val="24"/>
          <w:szCs w:val="24"/>
        </w:rPr>
        <w:tab/>
      </w:r>
    </w:p>
    <w:p w:rsidR="005B460C" w:rsidRPr="002B1682" w:rsidRDefault="005B460C" w:rsidP="00AA4A37">
      <w:pPr>
        <w:spacing w:after="0"/>
        <w:ind w:left="1430"/>
        <w:rPr>
          <w:rFonts w:ascii="Times New Roman" w:hAnsi="Times New Roman" w:cs="Times New Roman"/>
          <w:sz w:val="24"/>
          <w:szCs w:val="24"/>
        </w:rPr>
      </w:pPr>
      <w:r w:rsidRPr="002B1682">
        <w:rPr>
          <w:rFonts w:ascii="Times New Roman" w:hAnsi="Times New Roman" w:cs="Times New Roman"/>
          <w:sz w:val="24"/>
          <w:szCs w:val="24"/>
        </w:rPr>
        <w:tab/>
      </w:r>
    </w:p>
    <w:p w:rsidR="005B460C" w:rsidRPr="002B1682" w:rsidRDefault="005B460C" w:rsidP="00AA4A37">
      <w:pPr>
        <w:spacing w:after="0"/>
        <w:ind w:left="1430"/>
        <w:rPr>
          <w:rFonts w:ascii="Times New Roman" w:hAnsi="Times New Roman" w:cs="Times New Roman"/>
          <w:sz w:val="24"/>
          <w:szCs w:val="24"/>
        </w:rPr>
      </w:pPr>
      <w:r w:rsidRPr="002B1682">
        <w:rPr>
          <w:rFonts w:ascii="Times New Roman" w:hAnsi="Times New Roman" w:cs="Times New Roman"/>
          <w:sz w:val="24"/>
          <w:szCs w:val="24"/>
        </w:rPr>
        <w:t>.</w:t>
      </w:r>
      <w:r w:rsidRPr="002B1682">
        <w:rPr>
          <w:rFonts w:ascii="Times New Roman" w:hAnsi="Times New Roman" w:cs="Times New Roman"/>
          <w:sz w:val="24"/>
          <w:szCs w:val="24"/>
        </w:rPr>
        <w:tab/>
      </w:r>
    </w:p>
    <w:p w:rsidR="009F1176" w:rsidRDefault="009F1176"/>
    <w:sectPr w:rsidR="009F1176" w:rsidSect="009F1176">
      <w:headerReference w:type="default" r:id="rId8"/>
      <w:footerReference w:type="default" r:id="rId9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04C" w:rsidRDefault="00F5104C" w:rsidP="009F1176">
      <w:pPr>
        <w:spacing w:after="0" w:line="240" w:lineRule="auto"/>
      </w:pPr>
      <w:r>
        <w:separator/>
      </w:r>
    </w:p>
  </w:endnote>
  <w:endnote w:type="continuationSeparator" w:id="0">
    <w:p w:rsidR="00F5104C" w:rsidRDefault="00F5104C" w:rsidP="009F1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D23" w:rsidRDefault="00174D23" w:rsidP="00174D23">
    <w:pPr>
      <w:spacing w:after="0" w:line="240" w:lineRule="auto"/>
      <w:jc w:val="right"/>
    </w:pPr>
    <w:r>
      <w:rPr>
        <w:rFonts w:ascii="Times New Roman" w:hAnsi="Times New Roman" w:cs="Times New Roman"/>
      </w:rPr>
      <w:t>.......................................................................................</w:t>
    </w:r>
  </w:p>
  <w:p w:rsidR="00174D23" w:rsidRDefault="00174D23" w:rsidP="00174D23">
    <w:pPr>
      <w:pStyle w:val="Stopka"/>
    </w:pP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  <w:t xml:space="preserve">                                                                                              Podpis i pieczęć osoby uprawnionej do reprezentowania Wykonawcy</w:t>
    </w:r>
  </w:p>
  <w:p w:rsidR="00174D23" w:rsidRDefault="00174D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04C" w:rsidRDefault="00F5104C" w:rsidP="009F1176">
      <w:pPr>
        <w:spacing w:after="0" w:line="240" w:lineRule="auto"/>
      </w:pPr>
      <w:r>
        <w:separator/>
      </w:r>
    </w:p>
  </w:footnote>
  <w:footnote w:type="continuationSeparator" w:id="0">
    <w:p w:rsidR="00F5104C" w:rsidRDefault="00F5104C" w:rsidP="009F1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176" w:rsidRPr="009F1176" w:rsidRDefault="009F1176" w:rsidP="009F1176">
    <w:pPr>
      <w:tabs>
        <w:tab w:val="center" w:pos="4703"/>
        <w:tab w:val="right" w:pos="9406"/>
      </w:tabs>
      <w:spacing w:after="0" w:line="240" w:lineRule="auto"/>
      <w:jc w:val="right"/>
      <w:rPr>
        <w:rFonts w:ascii="Times New Roman" w:hAnsi="Times New Roman" w:cs="Times New Roman"/>
        <w:b/>
      </w:rPr>
    </w:pPr>
    <w:r w:rsidRPr="009F1176">
      <w:rPr>
        <w:rFonts w:ascii="Times New Roman" w:hAnsi="Times New Roman" w:cs="Times New Roman"/>
        <w:b/>
      </w:rPr>
      <w:t xml:space="preserve">Tabela nr </w:t>
    </w:r>
    <w:r>
      <w:rPr>
        <w:rFonts w:ascii="Times New Roman" w:hAnsi="Times New Roman" w:cs="Times New Roman"/>
        <w:b/>
      </w:rPr>
      <w:t>2</w:t>
    </w:r>
    <w:r w:rsidRPr="009F1176">
      <w:rPr>
        <w:rFonts w:ascii="Times New Roman" w:hAnsi="Times New Roman" w:cs="Times New Roman"/>
        <w:b/>
      </w:rPr>
      <w:t xml:space="preserve"> - załącznik do formularza ofertowego (1A)</w:t>
    </w:r>
  </w:p>
  <w:p w:rsidR="009F1176" w:rsidRDefault="009F11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F6634"/>
    <w:multiLevelType w:val="multilevel"/>
    <w:tmpl w:val="381E5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176"/>
    <w:rsid w:val="00093B2A"/>
    <w:rsid w:val="00174D23"/>
    <w:rsid w:val="001816BF"/>
    <w:rsid w:val="00192F82"/>
    <w:rsid w:val="001A3843"/>
    <w:rsid w:val="001E3DDA"/>
    <w:rsid w:val="00372515"/>
    <w:rsid w:val="00400664"/>
    <w:rsid w:val="004F099F"/>
    <w:rsid w:val="00522681"/>
    <w:rsid w:val="00575124"/>
    <w:rsid w:val="005B460C"/>
    <w:rsid w:val="005C0C83"/>
    <w:rsid w:val="00626870"/>
    <w:rsid w:val="007C1E6F"/>
    <w:rsid w:val="008A0487"/>
    <w:rsid w:val="008B2601"/>
    <w:rsid w:val="00917586"/>
    <w:rsid w:val="00967092"/>
    <w:rsid w:val="0099477D"/>
    <w:rsid w:val="009B001A"/>
    <w:rsid w:val="009D739B"/>
    <w:rsid w:val="009F1176"/>
    <w:rsid w:val="00A325D9"/>
    <w:rsid w:val="00A8365D"/>
    <w:rsid w:val="00AA4A37"/>
    <w:rsid w:val="00B2003B"/>
    <w:rsid w:val="00C21C48"/>
    <w:rsid w:val="00C2682C"/>
    <w:rsid w:val="00DF218C"/>
    <w:rsid w:val="00E24200"/>
    <w:rsid w:val="00F5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F2837-1808-4ECE-A4AD-03A5CA9D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9F1176"/>
    <w:pPr>
      <w:suppressAutoHyphens/>
      <w:spacing w:after="200" w:line="276" w:lineRule="auto"/>
    </w:pPr>
    <w:rPr>
      <w:rFonts w:ascii="Calibri" w:eastAsia="Calibri" w:hAnsi="Calibri" w:cs="Calibri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117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176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117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176"/>
    <w:rPr>
      <w:lang w:val="pl-PL"/>
    </w:rPr>
  </w:style>
  <w:style w:type="character" w:customStyle="1" w:styleId="AkapitzlistZnak">
    <w:name w:val="Akapit z listą Znak"/>
    <w:link w:val="Akapitzlist"/>
    <w:uiPriority w:val="34"/>
    <w:rsid w:val="00A8365D"/>
  </w:style>
  <w:style w:type="paragraph" w:styleId="Akapitzlist">
    <w:name w:val="List Paragraph"/>
    <w:basedOn w:val="Normalny"/>
    <w:link w:val="AkapitzlistZnak"/>
    <w:uiPriority w:val="34"/>
    <w:qFormat/>
    <w:rsid w:val="00A8365D"/>
    <w:pPr>
      <w:suppressAutoHyphens w:val="0"/>
      <w:spacing w:after="0" w:line="240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4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89E6E-0217-41D7-BC3C-1CA56A71F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535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Pieprzyca</dc:creator>
  <cp:keywords/>
  <dc:description/>
  <cp:lastModifiedBy>Piotr Pieprzyca</cp:lastModifiedBy>
  <cp:revision>3</cp:revision>
  <dcterms:created xsi:type="dcterms:W3CDTF">2016-09-23T03:42:00Z</dcterms:created>
  <dcterms:modified xsi:type="dcterms:W3CDTF">2016-09-24T09:16:00Z</dcterms:modified>
</cp:coreProperties>
</file>