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94" w:rsidRPr="00BC1CCC" w:rsidRDefault="00385694" w:rsidP="00385694"/>
    <w:p w:rsidR="00385694" w:rsidRPr="00007148" w:rsidRDefault="00743CB9" w:rsidP="0000714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Urządzenie wielofunkcyjne (4</w:t>
      </w:r>
      <w:r w:rsidR="00CB2086" w:rsidRPr="00CB2086">
        <w:rPr>
          <w:b/>
          <w:sz w:val="24"/>
          <w:szCs w:val="24"/>
          <w:u w:val="single"/>
        </w:rPr>
        <w:t xml:space="preserve"> sztuk</w:t>
      </w:r>
      <w:r>
        <w:rPr>
          <w:b/>
          <w:sz w:val="24"/>
          <w:szCs w:val="24"/>
          <w:u w:val="single"/>
        </w:rPr>
        <w:t>i</w:t>
      </w:r>
      <w:bookmarkStart w:id="0" w:name="_GoBack"/>
      <w:bookmarkEnd w:id="0"/>
      <w:r w:rsidR="00CB2086" w:rsidRPr="00CB2086">
        <w:rPr>
          <w:b/>
          <w:sz w:val="24"/>
          <w:szCs w:val="24"/>
          <w:u w:val="single"/>
        </w:rPr>
        <w:t xml:space="preserve">). </w:t>
      </w:r>
    </w:p>
    <w:tbl>
      <w:tblPr>
        <w:tblW w:w="12899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3260"/>
        <w:gridCol w:w="2693"/>
      </w:tblGrid>
      <w:tr w:rsidR="00F7390D" w:rsidRPr="00CB2086" w:rsidTr="00492728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90D" w:rsidRPr="00CB2086" w:rsidRDefault="00F7390D" w:rsidP="00D20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Parametry minimalne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D" w:rsidRPr="00B67D60" w:rsidRDefault="00F7390D" w:rsidP="00F739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Parametr oferowany</w:t>
            </w:r>
          </w:p>
          <w:p w:rsidR="00F7390D" w:rsidRPr="00B67D60" w:rsidRDefault="00F7390D" w:rsidP="00F739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(należy wypełnić)</w:t>
            </w:r>
          </w:p>
          <w:p w:rsidR="00F7390D" w:rsidRPr="00B67D60" w:rsidRDefault="00F7390D" w:rsidP="00C27CA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D" w:rsidRPr="00B67D60" w:rsidRDefault="00F7390D" w:rsidP="00F739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Pełna nazwa oferowanego urządzenia  z wskazaniem producenta oraz modelu </w:t>
            </w:r>
          </w:p>
          <w:p w:rsidR="00F7390D" w:rsidRPr="00B67D60" w:rsidRDefault="00F7390D" w:rsidP="00F739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  <w:t xml:space="preserve">(należy wypełnić) </w:t>
            </w:r>
          </w:p>
          <w:p w:rsidR="00F7390D" w:rsidRPr="00B67D60" w:rsidRDefault="00F7390D" w:rsidP="00C27CA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Drukowanie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Szybkość drukowania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20 str./min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Czas pierwszego wydruku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Maks. 5 sekund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Rozdzielczość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1200 x 1200 </w:t>
            </w:r>
            <w:proofErr w:type="spellStart"/>
            <w:r w:rsidRPr="00D71A29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Języki druku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PCL5e, PCL6(XL), IBM-PPR, </w:t>
            </w:r>
            <w:proofErr w:type="spellStart"/>
            <w:r w:rsidRPr="00D71A29">
              <w:rPr>
                <w:rFonts w:ascii="Times New Roman" w:hAnsi="Times New Roman" w:cs="Times New Roman"/>
              </w:rPr>
              <w:t>Epxon</w:t>
            </w:r>
            <w:proofErr w:type="spellEnd"/>
            <w:r w:rsidRPr="00D71A29">
              <w:rPr>
                <w:rFonts w:ascii="Times New Roman" w:hAnsi="Times New Roman" w:cs="Times New Roman"/>
              </w:rPr>
              <w:t>-FX, XPS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Skanowanie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Rozdzielczość skanowania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600 x 600 </w:t>
            </w:r>
            <w:proofErr w:type="spellStart"/>
            <w:r w:rsidRPr="00D71A29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Szybkość skanowania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Do 6 s/stronę w kolorze i  2 s/stronę w trybie monochromatycznym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Podawanie dokumentów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Automatyczny podajnik dokumentów wraz z </w:t>
            </w:r>
            <w:proofErr w:type="spellStart"/>
            <w:r w:rsidRPr="00D71A29">
              <w:rPr>
                <w:rFonts w:ascii="Times New Roman" w:hAnsi="Times New Roman" w:cs="Times New Roman"/>
              </w:rPr>
              <w:t>duplexem</w:t>
            </w:r>
            <w:proofErr w:type="spellEnd"/>
            <w:r w:rsidRPr="00D71A29">
              <w:rPr>
                <w:rFonts w:ascii="Times New Roman" w:hAnsi="Times New Roman" w:cs="Times New Roman"/>
              </w:rPr>
              <w:t xml:space="preserve"> na 50 arkuszy, skaner płaski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743CB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Format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743CB9" w:rsidRDefault="00706E11" w:rsidP="004312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43CB9">
              <w:rPr>
                <w:rFonts w:ascii="Times New Roman" w:hAnsi="Times New Roman" w:cs="Times New Roman"/>
                <w:lang w:val="en-US"/>
              </w:rPr>
              <w:t>M-TIFF, PDF, XPS, JPEG, GIF, PNG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743CB9" w:rsidRDefault="00706E11" w:rsidP="004312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743CB9" w:rsidRDefault="00706E11" w:rsidP="004312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Skanowanie do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FTP, HTTP, E-mail, TWAIN, CIFS, pamięci USB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Kopiowanie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Czas wykonania pierwszej kopii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10 sekund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Szybkość kopiowania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do 37 kopii/min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Rozdzielczość kopiowania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do 600 x 600dpi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Zmniejszanie/powiększanie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Zoom 25-400%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Faksowanie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743CB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743CB9" w:rsidRDefault="00706E11" w:rsidP="004312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43CB9">
              <w:rPr>
                <w:rFonts w:ascii="Times New Roman" w:hAnsi="Times New Roman" w:cs="Times New Roman"/>
                <w:lang w:val="en-US"/>
              </w:rPr>
              <w:t xml:space="preserve">RJ11 x 2 (Line/Tel), PSTN, </w:t>
            </w:r>
            <w:proofErr w:type="spellStart"/>
            <w:r w:rsidRPr="00743CB9">
              <w:rPr>
                <w:rFonts w:ascii="Times New Roman" w:hAnsi="Times New Roman" w:cs="Times New Roman"/>
                <w:lang w:val="en-US"/>
              </w:rPr>
              <w:t>Linia</w:t>
            </w:r>
            <w:proofErr w:type="spellEnd"/>
            <w:r w:rsidRPr="00743CB9">
              <w:rPr>
                <w:rFonts w:ascii="Times New Roman" w:hAnsi="Times New Roman" w:cs="Times New Roman"/>
                <w:lang w:val="en-US"/>
              </w:rPr>
              <w:t xml:space="preserve"> PBX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743CB9" w:rsidRDefault="00706E11" w:rsidP="004312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743CB9" w:rsidRDefault="00706E11" w:rsidP="004312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E11" w:rsidRPr="00D71A29" w:rsidTr="00D33A5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Szybkość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ITU-T G3(Super G3) do 33,6kbps, do 2 s/str.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3B678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lastRenderedPageBreak/>
              <w:t xml:space="preserve">Szybkie wybieranie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40 numerów w wybieraniu jednodotykowym, 100 numerów szybkiego wybierania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3B6781">
        <w:trPr>
          <w:trHeight w:val="19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Interfejs i oprogramowanie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3B6781">
        <w:trPr>
          <w:trHeight w:val="2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Złącza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Port USB 2.0, Ethernet 10/100/1000BaseTX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3B6781">
        <w:trPr>
          <w:trHeight w:val="2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Komunikacja bezprzewodowa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743CB9" w:rsidTr="003B6781">
        <w:trPr>
          <w:trHeight w:val="7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Kompatybilność z systemami operacyjnymi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743CB9" w:rsidRDefault="00706E11" w:rsidP="004312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43CB9">
              <w:rPr>
                <w:rFonts w:ascii="Times New Roman" w:hAnsi="Times New Roman" w:cs="Times New Roman"/>
                <w:lang w:val="en-US"/>
              </w:rPr>
              <w:t>Windows 7 (32-bit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(32 bit &amp; 64 bit); Linux PPD; Mac OS 10.6.8 - 10.7, 10.8, 10.9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743CB9" w:rsidRDefault="00706E11" w:rsidP="004312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706E11" w:rsidRPr="00743CB9" w:rsidRDefault="00706E11" w:rsidP="004312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E11" w:rsidRPr="00D71A29" w:rsidTr="003B6781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Dodatkowe oprogramowanie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Oprogramowanie producenta drukarki lub równoważne do monitorowania wykorzystania urządzenia oraz nakładania ograniczeń posiadające następujące funkcje:</w:t>
            </w:r>
          </w:p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funkcjonować w środowisku Windows;</w:t>
            </w:r>
          </w:p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obsługiwać zarówno drukarki sieciowe (czyli podłączone do sieci Ethernet poprzez wbudowaną w drukarkę wewnętrzną kartę sieciową) jak i drukarki podłączone lokalnie (przez port USB i/lub LPT)</w:t>
            </w:r>
          </w:p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podawać nazwy użytkowników (np. ich loginy) drukujących poszczególne wydruki;</w:t>
            </w:r>
          </w:p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podawać nazwy drukowanych plików, liczbę stron, datę i godzinę przeprowadzenia danego wydruku;</w:t>
            </w:r>
          </w:p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- możliwość wpisania kosztów materiałów </w:t>
            </w:r>
            <w:r w:rsidRPr="00D71A29">
              <w:rPr>
                <w:rFonts w:ascii="Times New Roman" w:hAnsi="Times New Roman" w:cs="Times New Roman"/>
              </w:rPr>
              <w:lastRenderedPageBreak/>
              <w:t>eksploatacyjnych, oraz kosztu użycia zwykłej kartki, folii i nalepek;</w:t>
            </w:r>
          </w:p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podawać koszt przeprowadzonego wydruku z możliwością rozróżnienia wydruków o małym i dużym pokryciu (wymagane jest rozróżnianie przynajmniej 5 różnych poziomów pokrycia, i przyznawanie im odpowiednich kosztów);</w:t>
            </w:r>
          </w:p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możliwość nakładania ograniczeń ilościowych na liczbę drukowanych stron oraz na koszty wydruku, w ujęciu dziennym, tygodniowym i miesięcznym.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862A1D">
        <w:trPr>
          <w:trHeight w:val="30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lastRenderedPageBreak/>
              <w:t>Podawanie papieru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862A1D">
        <w:trPr>
          <w:trHeight w:val="9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Format papieru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Podajnik 1: A4, A5, B5, A6 </w:t>
            </w:r>
          </w:p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Druk dwustronny: A4, B5, A5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E11" w:rsidRPr="00D71A29" w:rsidTr="00862A1D">
        <w:trPr>
          <w:trHeight w:val="1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Gramatura papieru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Podajnik 1: 60 – 160 g/m2; </w:t>
            </w:r>
          </w:p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Druk dwustronny: 60 – 120 g/m2; </w:t>
            </w:r>
          </w:p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Podajnik uniwersalny: 60 – 160 g/m2</w:t>
            </w:r>
          </w:p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Podajnik skanera: 60 – 105 g/m2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E11" w:rsidRPr="00D71A29" w:rsidRDefault="00706E11" w:rsidP="00431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7AD2" w:rsidRDefault="006A3360"/>
    <w:sectPr w:rsidR="00987AD2" w:rsidSect="009F1176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60" w:rsidRDefault="006A3360" w:rsidP="00385694">
      <w:pPr>
        <w:spacing w:after="0" w:line="240" w:lineRule="auto"/>
      </w:pPr>
      <w:r>
        <w:separator/>
      </w:r>
    </w:p>
  </w:endnote>
  <w:endnote w:type="continuationSeparator" w:id="0">
    <w:p w:rsidR="006A3360" w:rsidRDefault="006A3360" w:rsidP="0038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EB" w:rsidRDefault="00A60EEB" w:rsidP="00A60EEB">
    <w:pPr>
      <w:spacing w:after="0" w:line="240" w:lineRule="auto"/>
      <w:jc w:val="right"/>
    </w:pPr>
    <w:r>
      <w:tab/>
    </w:r>
  </w:p>
  <w:p w:rsidR="00A60EEB" w:rsidRDefault="00A60EEB" w:rsidP="00A60EEB">
    <w:pPr>
      <w:spacing w:after="0" w:line="240" w:lineRule="auto"/>
      <w:jc w:val="right"/>
    </w:pPr>
    <w:r>
      <w:rPr>
        <w:rFonts w:ascii="Times New Roman" w:hAnsi="Times New Roman" w:cs="Times New Roman"/>
      </w:rPr>
      <w:t>.......................................................................................</w:t>
    </w:r>
  </w:p>
  <w:p w:rsidR="00A60EEB" w:rsidRDefault="00A60EEB" w:rsidP="00A60EEB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:rsidR="00A60EEB" w:rsidRDefault="00A60EEB" w:rsidP="00A60EEB">
    <w:pPr>
      <w:pStyle w:val="Stopka"/>
      <w:tabs>
        <w:tab w:val="clear" w:pos="4703"/>
        <w:tab w:val="clear" w:pos="9406"/>
        <w:tab w:val="left" w:pos="89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60" w:rsidRDefault="006A3360" w:rsidP="00385694">
      <w:pPr>
        <w:spacing w:after="0" w:line="240" w:lineRule="auto"/>
      </w:pPr>
      <w:r>
        <w:separator/>
      </w:r>
    </w:p>
  </w:footnote>
  <w:footnote w:type="continuationSeparator" w:id="0">
    <w:p w:rsidR="006A3360" w:rsidRDefault="006A3360" w:rsidP="0038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76" w:rsidRPr="009F1176" w:rsidRDefault="00175598" w:rsidP="009F1176">
    <w:pPr>
      <w:tabs>
        <w:tab w:val="center" w:pos="4703"/>
        <w:tab w:val="right" w:pos="9406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b/>
        <w:lang w:eastAsia="zh-CN"/>
      </w:rPr>
    </w:pPr>
    <w:r w:rsidRPr="009F1176">
      <w:rPr>
        <w:rFonts w:ascii="Times New Roman" w:eastAsia="Calibri" w:hAnsi="Times New Roman" w:cs="Times New Roman"/>
        <w:b/>
        <w:lang w:eastAsia="zh-CN"/>
      </w:rPr>
      <w:t xml:space="preserve">Tabela nr </w:t>
    </w:r>
    <w:r w:rsidR="00385694">
      <w:rPr>
        <w:rFonts w:ascii="Times New Roman" w:eastAsia="Calibri" w:hAnsi="Times New Roman" w:cs="Times New Roman"/>
        <w:b/>
        <w:lang w:eastAsia="zh-CN"/>
      </w:rPr>
      <w:t>4</w:t>
    </w:r>
    <w:r w:rsidRPr="009F1176">
      <w:rPr>
        <w:rFonts w:ascii="Times New Roman" w:eastAsia="Calibri" w:hAnsi="Times New Roman" w:cs="Times New Roman"/>
        <w:b/>
        <w:lang w:eastAsia="zh-CN"/>
      </w:rPr>
      <w:t xml:space="preserve"> - załącznik do formularza ofertowego (1A)</w:t>
    </w:r>
  </w:p>
  <w:p w:rsidR="009F1176" w:rsidRDefault="006A33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94"/>
    <w:rsid w:val="00007148"/>
    <w:rsid w:val="00093B2A"/>
    <w:rsid w:val="00175598"/>
    <w:rsid w:val="002364DC"/>
    <w:rsid w:val="003812E0"/>
    <w:rsid w:val="00385694"/>
    <w:rsid w:val="00400664"/>
    <w:rsid w:val="00492728"/>
    <w:rsid w:val="005C0C83"/>
    <w:rsid w:val="006A3360"/>
    <w:rsid w:val="00706E11"/>
    <w:rsid w:val="00743CB9"/>
    <w:rsid w:val="007C1E6F"/>
    <w:rsid w:val="008A0487"/>
    <w:rsid w:val="009B001A"/>
    <w:rsid w:val="009D739B"/>
    <w:rsid w:val="00A60EEB"/>
    <w:rsid w:val="00C27CAC"/>
    <w:rsid w:val="00C35FF9"/>
    <w:rsid w:val="00CB2086"/>
    <w:rsid w:val="00D20A45"/>
    <w:rsid w:val="00DF6A04"/>
    <w:rsid w:val="00E52165"/>
    <w:rsid w:val="00F7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9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69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85694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3856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94"/>
    <w:rPr>
      <w:lang w:val="pl-PL"/>
    </w:rPr>
  </w:style>
  <w:style w:type="character" w:customStyle="1" w:styleId="AkapitzlistZnak">
    <w:name w:val="Akapit z listą Znak"/>
    <w:link w:val="Akapitzlist"/>
    <w:uiPriority w:val="34"/>
    <w:rsid w:val="00CB2086"/>
  </w:style>
  <w:style w:type="paragraph" w:styleId="Akapitzlist">
    <w:name w:val="List Paragraph"/>
    <w:basedOn w:val="Normalny"/>
    <w:link w:val="AkapitzlistZnak"/>
    <w:uiPriority w:val="34"/>
    <w:qFormat/>
    <w:rsid w:val="00CB2086"/>
    <w:pPr>
      <w:spacing w:after="0" w:line="240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9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69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85694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3856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94"/>
    <w:rPr>
      <w:lang w:val="pl-PL"/>
    </w:rPr>
  </w:style>
  <w:style w:type="character" w:customStyle="1" w:styleId="AkapitzlistZnak">
    <w:name w:val="Akapit z listą Znak"/>
    <w:link w:val="Akapitzlist"/>
    <w:uiPriority w:val="34"/>
    <w:rsid w:val="00CB2086"/>
  </w:style>
  <w:style w:type="paragraph" w:styleId="Akapitzlist">
    <w:name w:val="List Paragraph"/>
    <w:basedOn w:val="Normalny"/>
    <w:link w:val="AkapitzlistZnak"/>
    <w:uiPriority w:val="34"/>
    <w:qFormat/>
    <w:rsid w:val="00CB2086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Zenon Kudła</cp:lastModifiedBy>
  <cp:revision>4</cp:revision>
  <dcterms:created xsi:type="dcterms:W3CDTF">2016-09-23T04:12:00Z</dcterms:created>
  <dcterms:modified xsi:type="dcterms:W3CDTF">2016-10-06T05:08:00Z</dcterms:modified>
</cp:coreProperties>
</file>